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8E8C" w14:textId="2EF40803" w:rsidR="00093CDA" w:rsidRPr="00093CDA" w:rsidRDefault="00093CDA">
      <w:pPr>
        <w:rPr>
          <w:rFonts w:ascii="Bahnschrift" w:hAnsi="Bahnschrift"/>
          <w:sz w:val="24"/>
          <w:szCs w:val="24"/>
        </w:rPr>
      </w:pPr>
      <w:r w:rsidRPr="00093CDA">
        <w:rPr>
          <w:rFonts w:ascii="Bahnschrift" w:hAnsi="Bahnschrift"/>
          <w:sz w:val="24"/>
          <w:szCs w:val="24"/>
        </w:rPr>
        <w:t>Instructions for:</w:t>
      </w:r>
    </w:p>
    <w:p w14:paraId="13A16D12" w14:textId="5F8372FD" w:rsidR="00D3614B" w:rsidRPr="00093CDA" w:rsidRDefault="00093CDA">
      <w:pPr>
        <w:rPr>
          <w:rFonts w:ascii="Bahnschrift" w:hAnsi="Bahnschrift"/>
          <w:sz w:val="32"/>
          <w:szCs w:val="32"/>
        </w:rPr>
      </w:pPr>
      <w:r w:rsidRPr="00093CDA">
        <w:rPr>
          <w:rFonts w:ascii="Bahnschrift" w:hAnsi="Bahnschrift"/>
          <w:sz w:val="32"/>
          <w:szCs w:val="32"/>
        </w:rPr>
        <w:t xml:space="preserve">Stakeholder </w:t>
      </w:r>
      <w:r w:rsidR="00D43BE6">
        <w:rPr>
          <w:rFonts w:ascii="Bahnschrift" w:hAnsi="Bahnschrift"/>
          <w:sz w:val="32"/>
          <w:szCs w:val="32"/>
        </w:rPr>
        <w:t>Monitoring &amp; Control Plan</w:t>
      </w:r>
    </w:p>
    <w:p w14:paraId="653FFD9E" w14:textId="77777777" w:rsid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4C963FE2" w14:textId="60E86791" w:rsidR="00D43BE6" w:rsidRPr="00D43BE6" w:rsidRDefault="00D43BE6" w:rsidP="00D43BE6">
      <w:pPr>
        <w:spacing w:after="0" w:line="240" w:lineRule="auto"/>
        <w:rPr>
          <w:rFonts w:ascii="Bahnschrift" w:eastAsia="Times New Roman" w:hAnsi="Bahnschrift" w:cs="Calibri"/>
          <w:color w:val="000000"/>
          <w:kern w:val="0"/>
          <w:sz w:val="20"/>
          <w:szCs w:val="20"/>
          <w:lang w:eastAsia="en-CA"/>
          <w14:ligatures w14:val="none"/>
        </w:rPr>
      </w:pPr>
      <w:r w:rsidRPr="00D43BE6">
        <w:rPr>
          <w:rFonts w:ascii="Bahnschrift" w:eastAsia="Times New Roman" w:hAnsi="Bahnschrift" w:cs="Calibri"/>
          <w:color w:val="000000"/>
          <w:kern w:val="0"/>
          <w:sz w:val="20"/>
          <w:szCs w:val="20"/>
          <w:lang w:eastAsia="en-CA"/>
          <w14:ligatures w14:val="none"/>
        </w:rPr>
        <w:t xml:space="preserve">The Stakeholder Monitoring and Control Plan is filled out during project execution.  It is </w:t>
      </w:r>
      <w:r w:rsidR="0012088A">
        <w:rPr>
          <w:rFonts w:ascii="Bahnschrift" w:eastAsia="Times New Roman" w:hAnsi="Bahnschrift" w:cs="Calibri"/>
          <w:color w:val="000000"/>
          <w:kern w:val="0"/>
          <w:sz w:val="20"/>
          <w:szCs w:val="20"/>
          <w:lang w:eastAsia="en-CA"/>
          <w14:ligatures w14:val="none"/>
        </w:rPr>
        <w:t>used</w:t>
      </w:r>
      <w:r w:rsidRPr="00D43BE6">
        <w:rPr>
          <w:rFonts w:ascii="Bahnschrift" w:eastAsia="Times New Roman" w:hAnsi="Bahnschrift" w:cs="Calibri"/>
          <w:color w:val="000000"/>
          <w:kern w:val="0"/>
          <w:sz w:val="20"/>
          <w:szCs w:val="20"/>
          <w:lang w:eastAsia="en-CA"/>
          <w14:ligatures w14:val="none"/>
        </w:rPr>
        <w:t xml:space="preserve"> at regular control points and provides documentation that the Stakeholder Engagement Plan has been followed, or that changes to the plan are necessary.  It serves as periodic, ongoing documentation of the project's stakeholder management process.</w:t>
      </w:r>
    </w:p>
    <w:p w14:paraId="7383C553" w14:textId="30ED4C6E" w:rsidR="00093CDA" w:rsidRP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5740778B" w14:textId="77777777" w:rsidR="00093CDA" w:rsidRDefault="00093CDA"/>
    <w:p w14:paraId="662EC604" w14:textId="335BF542" w:rsidR="00093CDA" w:rsidRPr="00093CDA" w:rsidRDefault="00093CDA">
      <w:pPr>
        <w:rPr>
          <w:b/>
          <w:bCs/>
          <w:sz w:val="24"/>
          <w:szCs w:val="24"/>
        </w:rPr>
      </w:pPr>
      <w:r w:rsidRPr="00093CDA">
        <w:rPr>
          <w:b/>
          <w:bCs/>
          <w:sz w:val="24"/>
          <w:szCs w:val="24"/>
        </w:rPr>
        <w:t>Fields:</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093CDA" w14:paraId="5A54289A" w14:textId="77777777" w:rsidTr="00093CDA">
        <w:tc>
          <w:tcPr>
            <w:tcW w:w="2405" w:type="dxa"/>
          </w:tcPr>
          <w:p w14:paraId="5CA9B3AF" w14:textId="77777777" w:rsidR="00D43BE6" w:rsidRDefault="00D43BE6" w:rsidP="00D43BE6">
            <w:pPr>
              <w:rPr>
                <w:rFonts w:ascii="Bahnschrift" w:hAnsi="Bahnschrift" w:cs="Calibri"/>
                <w:color w:val="000000"/>
                <w:sz w:val="20"/>
                <w:szCs w:val="20"/>
              </w:rPr>
            </w:pPr>
            <w:r>
              <w:rPr>
                <w:rFonts w:ascii="Bahnschrift" w:hAnsi="Bahnschrift" w:cs="Calibri"/>
                <w:color w:val="000000"/>
                <w:sz w:val="20"/>
                <w:szCs w:val="20"/>
              </w:rPr>
              <w:t>Stakeholder</w:t>
            </w:r>
          </w:p>
          <w:p w14:paraId="38B531FC" w14:textId="1E051A70" w:rsidR="00093CDA" w:rsidRDefault="00093CDA"/>
        </w:tc>
        <w:tc>
          <w:tcPr>
            <w:tcW w:w="6945" w:type="dxa"/>
          </w:tcPr>
          <w:p w14:paraId="1A4B6AFD" w14:textId="1BA8C034" w:rsidR="00093CDA" w:rsidRPr="00093CDA" w:rsidRDefault="00093CDA">
            <w:pPr>
              <w:rPr>
                <w:rFonts w:ascii="Bahnschrift" w:hAnsi="Bahnschrift" w:cs="Calibri"/>
                <w:color w:val="000000"/>
                <w:sz w:val="20"/>
                <w:szCs w:val="20"/>
              </w:rPr>
            </w:pPr>
            <w:r>
              <w:rPr>
                <w:rFonts w:ascii="Bahnschrift" w:hAnsi="Bahnschrift" w:cs="Calibri"/>
                <w:color w:val="000000"/>
                <w:sz w:val="20"/>
                <w:szCs w:val="20"/>
              </w:rPr>
              <w:t xml:space="preserve">The official </w:t>
            </w:r>
            <w:proofErr w:type="gramStart"/>
            <w:r>
              <w:rPr>
                <w:rFonts w:ascii="Bahnschrift" w:hAnsi="Bahnschrift" w:cs="Calibri"/>
                <w:color w:val="000000"/>
                <w:sz w:val="20"/>
                <w:szCs w:val="20"/>
              </w:rPr>
              <w:t>stakeholder</w:t>
            </w:r>
            <w:proofErr w:type="gramEnd"/>
            <w:r>
              <w:rPr>
                <w:rFonts w:ascii="Bahnschrift" w:hAnsi="Bahnschrift" w:cs="Calibri"/>
                <w:color w:val="000000"/>
                <w:sz w:val="20"/>
                <w:szCs w:val="20"/>
              </w:rPr>
              <w:t xml:space="preserve"> name, whether an individual person or a corporation</w:t>
            </w:r>
          </w:p>
        </w:tc>
      </w:tr>
      <w:tr w:rsidR="00093CDA" w14:paraId="6A9AB979" w14:textId="77777777" w:rsidTr="00093CDA">
        <w:tc>
          <w:tcPr>
            <w:tcW w:w="2405" w:type="dxa"/>
          </w:tcPr>
          <w:p w14:paraId="69A67ABA" w14:textId="31E26A66" w:rsidR="00093CDA" w:rsidRDefault="00093CDA" w:rsidP="00093CDA">
            <w:r>
              <w:rPr>
                <w:rFonts w:ascii="Bahnschrift" w:hAnsi="Bahnschrift" w:cs="Calibri"/>
                <w:color w:val="000000"/>
                <w:sz w:val="20"/>
                <w:szCs w:val="20"/>
              </w:rPr>
              <w:t>Role</w:t>
            </w:r>
          </w:p>
        </w:tc>
        <w:tc>
          <w:tcPr>
            <w:tcW w:w="6945" w:type="dxa"/>
          </w:tcPr>
          <w:p w14:paraId="32BF2928" w14:textId="33E25AFD" w:rsidR="00093CDA" w:rsidRDefault="00093CDA" w:rsidP="00093CDA">
            <w:r>
              <w:rPr>
                <w:rFonts w:ascii="Bahnschrift" w:hAnsi="Bahnschrift" w:cs="Calibri"/>
                <w:color w:val="000000"/>
                <w:sz w:val="20"/>
                <w:szCs w:val="20"/>
              </w:rPr>
              <w:t>The role of the stakeholder in the project, for example, Project Sponsor, Regulatory Agency, Geotechnical subconsultant, or neighbor</w:t>
            </w:r>
          </w:p>
        </w:tc>
      </w:tr>
      <w:tr w:rsidR="00093CDA" w14:paraId="2CF1DBEA" w14:textId="77777777" w:rsidTr="00093CDA">
        <w:tc>
          <w:tcPr>
            <w:tcW w:w="2405" w:type="dxa"/>
          </w:tcPr>
          <w:p w14:paraId="4CCA3DE8" w14:textId="55AB90E4" w:rsidR="00093CDA" w:rsidRDefault="00093CDA" w:rsidP="00093CDA">
            <w:r>
              <w:rPr>
                <w:rFonts w:ascii="Bahnschrift" w:hAnsi="Bahnschrift" w:cs="Calibri"/>
                <w:color w:val="000000"/>
                <w:sz w:val="20"/>
                <w:szCs w:val="20"/>
              </w:rPr>
              <w:t>Contact Information</w:t>
            </w:r>
          </w:p>
        </w:tc>
        <w:tc>
          <w:tcPr>
            <w:tcW w:w="6945" w:type="dxa"/>
          </w:tcPr>
          <w:p w14:paraId="05B5DD27" w14:textId="0DC97C6C" w:rsidR="00093CDA" w:rsidRDefault="00093CDA" w:rsidP="00093CDA">
            <w:r>
              <w:rPr>
                <w:rFonts w:ascii="Bahnschrift" w:hAnsi="Bahnschrift" w:cs="Calibri"/>
                <w:color w:val="000000"/>
                <w:sz w:val="20"/>
                <w:szCs w:val="20"/>
              </w:rPr>
              <w:t>How to communicate with the stakeholder.  Could include name, email, phone number, and physical address, or any combination thereof.</w:t>
            </w:r>
          </w:p>
        </w:tc>
      </w:tr>
      <w:tr w:rsidR="00093CDA" w14:paraId="2E1B2F7C" w14:textId="77777777" w:rsidTr="00093CDA">
        <w:tc>
          <w:tcPr>
            <w:tcW w:w="2405" w:type="dxa"/>
          </w:tcPr>
          <w:p w14:paraId="06948394" w14:textId="05B6ECEA" w:rsidR="00093CDA" w:rsidRDefault="00093CDA" w:rsidP="00093CDA">
            <w:pPr>
              <w:rPr>
                <w:rFonts w:ascii="Bahnschrift" w:hAnsi="Bahnschrift" w:cs="Calibri"/>
                <w:color w:val="000000"/>
                <w:sz w:val="20"/>
                <w:szCs w:val="20"/>
              </w:rPr>
            </w:pPr>
            <w:r>
              <w:rPr>
                <w:rFonts w:ascii="Bahnschrift" w:hAnsi="Bahnschrift" w:cs="Calibri"/>
                <w:color w:val="000000"/>
                <w:sz w:val="20"/>
                <w:szCs w:val="20"/>
              </w:rPr>
              <w:t>Primary Concerns</w:t>
            </w:r>
          </w:p>
        </w:tc>
        <w:tc>
          <w:tcPr>
            <w:tcW w:w="6945" w:type="dxa"/>
          </w:tcPr>
          <w:p w14:paraId="0DE923CD" w14:textId="77777777" w:rsidR="00093CDA" w:rsidRDefault="00093CDA" w:rsidP="00093CDA">
            <w:pPr>
              <w:rPr>
                <w:rFonts w:ascii="Bahnschrift" w:hAnsi="Bahnschrift" w:cs="Calibri"/>
                <w:color w:val="000000"/>
                <w:sz w:val="20"/>
                <w:szCs w:val="20"/>
              </w:rPr>
            </w:pPr>
            <w:r>
              <w:rPr>
                <w:rFonts w:ascii="Bahnschrift" w:hAnsi="Bahnschrift" w:cs="Calibri"/>
                <w:color w:val="000000"/>
                <w:sz w:val="20"/>
                <w:szCs w:val="20"/>
              </w:rPr>
              <w:t xml:space="preserve">A </w:t>
            </w:r>
            <w:proofErr w:type="gramStart"/>
            <w:r>
              <w:rPr>
                <w:rFonts w:ascii="Bahnschrift" w:hAnsi="Bahnschrift" w:cs="Calibri"/>
                <w:color w:val="000000"/>
                <w:sz w:val="20"/>
                <w:szCs w:val="20"/>
              </w:rPr>
              <w:t>high level</w:t>
            </w:r>
            <w:proofErr w:type="gramEnd"/>
            <w:r>
              <w:rPr>
                <w:rFonts w:ascii="Bahnschrift" w:hAnsi="Bahnschrift" w:cs="Calibri"/>
                <w:color w:val="000000"/>
                <w:sz w:val="20"/>
                <w:szCs w:val="20"/>
              </w:rPr>
              <w:t xml:space="preserve"> overview/synopsis of the overlap of the stakeholder's interests with the project.</w:t>
            </w:r>
          </w:p>
          <w:p w14:paraId="70BC56CC" w14:textId="77777777" w:rsidR="00093CDA" w:rsidRDefault="00093CDA" w:rsidP="00093CDA">
            <w:pPr>
              <w:pStyle w:val="ListParagraph"/>
              <w:numPr>
                <w:ilvl w:val="0"/>
                <w:numId w:val="1"/>
              </w:numPr>
              <w:rPr>
                <w:rFonts w:ascii="Bahnschrift" w:hAnsi="Bahnschrift" w:cs="Calibri"/>
                <w:color w:val="000000"/>
                <w:sz w:val="20"/>
                <w:szCs w:val="20"/>
              </w:rPr>
            </w:pPr>
            <w:r>
              <w:rPr>
                <w:rFonts w:ascii="Bahnschrift" w:hAnsi="Bahnschrift" w:cs="Calibri"/>
                <w:color w:val="000000"/>
                <w:sz w:val="20"/>
                <w:szCs w:val="20"/>
              </w:rPr>
              <w:t>The stakeholder’s expectations and requirements</w:t>
            </w:r>
          </w:p>
          <w:p w14:paraId="74A33118" w14:textId="77777777" w:rsidR="00093CDA" w:rsidRDefault="00093CDA" w:rsidP="00093CDA">
            <w:pPr>
              <w:pStyle w:val="ListParagraph"/>
              <w:numPr>
                <w:ilvl w:val="0"/>
                <w:numId w:val="1"/>
              </w:numPr>
              <w:rPr>
                <w:rFonts w:ascii="Bahnschrift" w:hAnsi="Bahnschrift" w:cs="Calibri"/>
                <w:color w:val="000000"/>
                <w:sz w:val="20"/>
                <w:szCs w:val="20"/>
              </w:rPr>
            </w:pPr>
            <w:r>
              <w:rPr>
                <w:rFonts w:ascii="Bahnschrift" w:hAnsi="Bahnschrift" w:cs="Calibri"/>
                <w:color w:val="000000"/>
                <w:sz w:val="20"/>
                <w:szCs w:val="20"/>
              </w:rPr>
              <w:t>Whether the stakeholder is a friend, foe, or neutral</w:t>
            </w:r>
          </w:p>
          <w:p w14:paraId="0A88686F" w14:textId="74F4A96C" w:rsidR="00093CDA" w:rsidRPr="00093CDA" w:rsidRDefault="00093CDA" w:rsidP="00093CDA">
            <w:pPr>
              <w:pStyle w:val="ListParagraph"/>
              <w:numPr>
                <w:ilvl w:val="0"/>
                <w:numId w:val="1"/>
              </w:numPr>
              <w:rPr>
                <w:rFonts w:ascii="Bahnschrift" w:hAnsi="Bahnschrift" w:cs="Calibri"/>
                <w:color w:val="000000"/>
                <w:sz w:val="20"/>
                <w:szCs w:val="20"/>
              </w:rPr>
            </w:pPr>
            <w:r>
              <w:rPr>
                <w:rFonts w:ascii="Bahnschrift" w:hAnsi="Bahnschrift" w:cs="Calibri"/>
                <w:color w:val="000000"/>
                <w:sz w:val="20"/>
                <w:szCs w:val="20"/>
              </w:rPr>
              <w:t>High/Medium/Low impact on the project</w:t>
            </w:r>
          </w:p>
        </w:tc>
      </w:tr>
    </w:tbl>
    <w:p w14:paraId="522FC504" w14:textId="77777777" w:rsidR="00093CDA" w:rsidRDefault="00093CDA"/>
    <w:p w14:paraId="696057D8" w14:textId="0E674238" w:rsidR="00093CDA" w:rsidRPr="00093CDA" w:rsidRDefault="00093CDA">
      <w:pPr>
        <w:rPr>
          <w:b/>
          <w:bCs/>
          <w:sz w:val="24"/>
          <w:szCs w:val="24"/>
        </w:rPr>
      </w:pPr>
      <w:r w:rsidRPr="00093CDA">
        <w:rPr>
          <w:b/>
          <w:bCs/>
          <w:sz w:val="24"/>
          <w:szCs w:val="24"/>
        </w:rPr>
        <w:t>Related Documents:</w:t>
      </w:r>
    </w:p>
    <w:tbl>
      <w:tblPr>
        <w:tblStyle w:val="TableGrid"/>
        <w:tblW w:w="0" w:type="auto"/>
        <w:tblCellMar>
          <w:top w:w="85" w:type="dxa"/>
          <w:bottom w:w="85" w:type="dxa"/>
        </w:tblCellMar>
        <w:tblLook w:val="04A0" w:firstRow="1" w:lastRow="0" w:firstColumn="1" w:lastColumn="0" w:noHBand="0" w:noVBand="1"/>
      </w:tblPr>
      <w:tblGrid>
        <w:gridCol w:w="2972"/>
        <w:gridCol w:w="6378"/>
      </w:tblGrid>
      <w:tr w:rsidR="00093CDA" w14:paraId="3F7E827F" w14:textId="77777777" w:rsidTr="00093CDA">
        <w:tc>
          <w:tcPr>
            <w:tcW w:w="2972" w:type="dxa"/>
          </w:tcPr>
          <w:p w14:paraId="18B3BE93" w14:textId="5618904A" w:rsidR="00093CDA" w:rsidRDefault="00093CDA" w:rsidP="00093CDA">
            <w:r>
              <w:rPr>
                <w:rFonts w:ascii="Bahnschrift" w:hAnsi="Bahnschrift" w:cs="Calibri"/>
                <w:color w:val="000000"/>
                <w:sz w:val="20"/>
                <w:szCs w:val="20"/>
              </w:rPr>
              <w:t>Stakeholder Analysis</w:t>
            </w:r>
          </w:p>
        </w:tc>
        <w:tc>
          <w:tcPr>
            <w:tcW w:w="6378" w:type="dxa"/>
          </w:tcPr>
          <w:p w14:paraId="7AE5085B" w14:textId="3A19A6DF" w:rsidR="00093CDA" w:rsidRDefault="00093CDA" w:rsidP="00093CDA">
            <w:r>
              <w:rPr>
                <w:rFonts w:ascii="Bahnschrift" w:hAnsi="Bahnschrift" w:cs="Calibri"/>
                <w:color w:val="000000"/>
                <w:sz w:val="20"/>
                <w:szCs w:val="20"/>
              </w:rPr>
              <w:t>Provides a breakdown of the Power and Interest level of each project stakeholder, and a discussion of underlying concerns.</w:t>
            </w:r>
          </w:p>
        </w:tc>
      </w:tr>
      <w:tr w:rsidR="00093CDA" w14:paraId="1166E45F" w14:textId="77777777" w:rsidTr="00093CDA">
        <w:tc>
          <w:tcPr>
            <w:tcW w:w="2972" w:type="dxa"/>
          </w:tcPr>
          <w:p w14:paraId="6CD4B603" w14:textId="07643A6E" w:rsidR="00093CDA" w:rsidRDefault="00093CDA" w:rsidP="00093CDA">
            <w:r>
              <w:rPr>
                <w:rFonts w:ascii="Bahnschrift" w:hAnsi="Bahnschrift" w:cs="Calibri"/>
                <w:color w:val="000000"/>
                <w:sz w:val="20"/>
                <w:szCs w:val="20"/>
              </w:rPr>
              <w:t>Stakeholder Engagement Plan</w:t>
            </w:r>
          </w:p>
        </w:tc>
        <w:tc>
          <w:tcPr>
            <w:tcW w:w="6378" w:type="dxa"/>
          </w:tcPr>
          <w:p w14:paraId="31A7E773" w14:textId="05239BC5" w:rsidR="00093CDA" w:rsidRDefault="00093CDA" w:rsidP="00093CDA">
            <w:r>
              <w:rPr>
                <w:rFonts w:ascii="Bahnschrift" w:hAnsi="Bahnschrift" w:cs="Calibri"/>
                <w:color w:val="000000"/>
                <w:sz w:val="20"/>
                <w:szCs w:val="20"/>
              </w:rPr>
              <w:t>Establishes the communication requirements of each stakeholder.</w:t>
            </w:r>
          </w:p>
        </w:tc>
      </w:tr>
      <w:tr w:rsidR="00093CDA" w14:paraId="08F7078E" w14:textId="77777777" w:rsidTr="00093CDA">
        <w:tc>
          <w:tcPr>
            <w:tcW w:w="2972" w:type="dxa"/>
          </w:tcPr>
          <w:p w14:paraId="3158BE26" w14:textId="2B2255BE" w:rsidR="00093CDA" w:rsidRDefault="00093CDA" w:rsidP="00093CDA">
            <w:r>
              <w:rPr>
                <w:rFonts w:ascii="Bahnschrift" w:hAnsi="Bahnschrift" w:cs="Calibri"/>
                <w:color w:val="000000"/>
                <w:sz w:val="20"/>
                <w:szCs w:val="20"/>
              </w:rPr>
              <w:t>Stakeholder Engagement Assessment Matrix</w:t>
            </w:r>
          </w:p>
        </w:tc>
        <w:tc>
          <w:tcPr>
            <w:tcW w:w="6378" w:type="dxa"/>
          </w:tcPr>
          <w:p w14:paraId="368E3794" w14:textId="09E3C823" w:rsidR="00093CDA" w:rsidRDefault="00093CDA" w:rsidP="00093CDA">
            <w:r>
              <w:rPr>
                <w:rFonts w:ascii="Bahnschrift" w:hAnsi="Bahnschrift" w:cs="Calibri"/>
                <w:color w:val="000000"/>
                <w:sz w:val="20"/>
                <w:szCs w:val="20"/>
              </w:rPr>
              <w:t>Defines whether each stakeholder is supportive, opposed, or neutral to the project, and if their status needs to be changed by the project.</w:t>
            </w:r>
          </w:p>
        </w:tc>
      </w:tr>
      <w:tr w:rsidR="00093CDA" w:rsidRPr="00093CDA" w14:paraId="4A8BCE0C" w14:textId="77777777" w:rsidTr="00093CDA">
        <w:tc>
          <w:tcPr>
            <w:tcW w:w="2972" w:type="dxa"/>
          </w:tcPr>
          <w:p w14:paraId="237E545C" w14:textId="5F40344F" w:rsidR="00093CDA" w:rsidRDefault="00093CDA" w:rsidP="00093CDA">
            <w:pPr>
              <w:rPr>
                <w:rFonts w:ascii="Bahnschrift" w:hAnsi="Bahnschrift" w:cs="Calibri"/>
                <w:color w:val="000000"/>
                <w:sz w:val="20"/>
                <w:szCs w:val="20"/>
              </w:rPr>
            </w:pPr>
            <w:r>
              <w:rPr>
                <w:rFonts w:ascii="Bahnschrift" w:hAnsi="Bahnschrift" w:cs="Calibri"/>
                <w:color w:val="000000"/>
                <w:sz w:val="20"/>
                <w:szCs w:val="20"/>
              </w:rPr>
              <w:t>RACI Chart</w:t>
            </w:r>
          </w:p>
        </w:tc>
        <w:tc>
          <w:tcPr>
            <w:tcW w:w="6378" w:type="dxa"/>
          </w:tcPr>
          <w:p w14:paraId="57F0C393" w14:textId="61A2B57F" w:rsidR="00093CDA" w:rsidRPr="00093CDA" w:rsidRDefault="00093CDA" w:rsidP="00093CDA">
            <w:pPr>
              <w:rPr>
                <w:rFonts w:ascii="Bahnschrift" w:hAnsi="Bahnschrift" w:cs="Calibri"/>
                <w:color w:val="000000"/>
                <w:sz w:val="20"/>
                <w:szCs w:val="20"/>
              </w:rPr>
            </w:pPr>
            <w:r>
              <w:rPr>
                <w:rFonts w:ascii="Bahnschrift" w:hAnsi="Bahnschrift" w:cs="Calibri"/>
                <w:color w:val="000000"/>
                <w:sz w:val="20"/>
                <w:szCs w:val="20"/>
              </w:rPr>
              <w:t>Defines what responsibilities each stakeholder has toward various aspects of the project.</w:t>
            </w:r>
          </w:p>
        </w:tc>
      </w:tr>
    </w:tbl>
    <w:p w14:paraId="5C9C307E" w14:textId="77777777" w:rsidR="00093CDA" w:rsidRDefault="00093CDA"/>
    <w:sectPr w:rsidR="00093C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55178" w14:textId="77777777" w:rsidR="00537070" w:rsidRDefault="00537070" w:rsidP="001B3CE3">
      <w:pPr>
        <w:spacing w:after="0" w:line="240" w:lineRule="auto"/>
      </w:pPr>
      <w:r>
        <w:separator/>
      </w:r>
    </w:p>
  </w:endnote>
  <w:endnote w:type="continuationSeparator" w:id="0">
    <w:p w14:paraId="46019023" w14:textId="77777777" w:rsidR="00537070" w:rsidRDefault="00537070" w:rsidP="001B3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11FB8" w14:textId="77777777" w:rsidR="001B3CE3" w:rsidRDefault="001B3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7409" w14:textId="77777777" w:rsidR="001B3CE3" w:rsidRDefault="001B3C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913F6" w14:textId="77777777" w:rsidR="001B3CE3" w:rsidRDefault="001B3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8D9AE" w14:textId="77777777" w:rsidR="00537070" w:rsidRDefault="00537070" w:rsidP="001B3CE3">
      <w:pPr>
        <w:spacing w:after="0" w:line="240" w:lineRule="auto"/>
      </w:pPr>
      <w:r>
        <w:separator/>
      </w:r>
    </w:p>
  </w:footnote>
  <w:footnote w:type="continuationSeparator" w:id="0">
    <w:p w14:paraId="1665D081" w14:textId="77777777" w:rsidR="00537070" w:rsidRDefault="00537070" w:rsidP="001B3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8379" w14:textId="77777777" w:rsidR="001B3CE3" w:rsidRDefault="001B3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EB41" w14:textId="5CCE2605" w:rsidR="001B3CE3" w:rsidRDefault="001B3CE3" w:rsidP="001B3CE3">
    <w:pPr>
      <w:pStyle w:val="Header"/>
      <w:jc w:val="right"/>
    </w:pPr>
    <w:r>
      <w:rPr>
        <w:noProof/>
      </w:rPr>
      <w:drawing>
        <wp:inline distT="0" distB="0" distL="0" distR="0" wp14:anchorId="6B95816E" wp14:editId="1E332615">
          <wp:extent cx="1612800" cy="273600"/>
          <wp:effectExtent l="0" t="0" r="0" b="0"/>
          <wp:docPr id="9543941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394115" name="Picture 954394115"/>
                  <pic:cNvPicPr/>
                </pic:nvPicPr>
                <pic:blipFill>
                  <a:blip r:embed="rId1">
                    <a:extLst>
                      <a:ext uri="{28A0092B-C50C-407E-A947-70E740481C1C}">
                        <a14:useLocalDpi xmlns:a14="http://schemas.microsoft.com/office/drawing/2010/main" val="0"/>
                      </a:ext>
                    </a:extLst>
                  </a:blip>
                  <a:stretch>
                    <a:fillRect/>
                  </a:stretch>
                </pic:blipFill>
                <pic:spPr>
                  <a:xfrm>
                    <a:off x="0" y="0"/>
                    <a:ext cx="1612800" cy="273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55A65" w14:textId="77777777" w:rsidR="001B3CE3" w:rsidRDefault="001B3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9A5383"/>
    <w:multiLevelType w:val="hybridMultilevel"/>
    <w:tmpl w:val="167E2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5088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DA"/>
    <w:rsid w:val="00093CDA"/>
    <w:rsid w:val="000F3FCB"/>
    <w:rsid w:val="0012088A"/>
    <w:rsid w:val="001B3CE3"/>
    <w:rsid w:val="00537070"/>
    <w:rsid w:val="00652C46"/>
    <w:rsid w:val="00987718"/>
    <w:rsid w:val="00C572A4"/>
    <w:rsid w:val="00D3614B"/>
    <w:rsid w:val="00D43BE6"/>
    <w:rsid w:val="00FC4B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EECFB"/>
  <w15:chartTrackingRefBased/>
  <w15:docId w15:val="{A0353672-BE2C-40B2-8603-AC55067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C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C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C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C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C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C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CDA"/>
    <w:rPr>
      <w:rFonts w:eastAsiaTheme="majorEastAsia" w:cstheme="majorBidi"/>
      <w:color w:val="272727" w:themeColor="text1" w:themeTint="D8"/>
    </w:rPr>
  </w:style>
  <w:style w:type="paragraph" w:styleId="Title">
    <w:name w:val="Title"/>
    <w:basedOn w:val="Normal"/>
    <w:next w:val="Normal"/>
    <w:link w:val="TitleChar"/>
    <w:uiPriority w:val="10"/>
    <w:qFormat/>
    <w:rsid w:val="00093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CDA"/>
    <w:pPr>
      <w:spacing w:before="160"/>
      <w:jc w:val="center"/>
    </w:pPr>
    <w:rPr>
      <w:i/>
      <w:iCs/>
      <w:color w:val="404040" w:themeColor="text1" w:themeTint="BF"/>
    </w:rPr>
  </w:style>
  <w:style w:type="character" w:customStyle="1" w:styleId="QuoteChar">
    <w:name w:val="Quote Char"/>
    <w:basedOn w:val="DefaultParagraphFont"/>
    <w:link w:val="Quote"/>
    <w:uiPriority w:val="29"/>
    <w:rsid w:val="00093CDA"/>
    <w:rPr>
      <w:i/>
      <w:iCs/>
      <w:color w:val="404040" w:themeColor="text1" w:themeTint="BF"/>
    </w:rPr>
  </w:style>
  <w:style w:type="paragraph" w:styleId="ListParagraph">
    <w:name w:val="List Paragraph"/>
    <w:basedOn w:val="Normal"/>
    <w:uiPriority w:val="34"/>
    <w:qFormat/>
    <w:rsid w:val="00093CDA"/>
    <w:pPr>
      <w:ind w:left="720"/>
      <w:contextualSpacing/>
    </w:pPr>
  </w:style>
  <w:style w:type="character" w:styleId="IntenseEmphasis">
    <w:name w:val="Intense Emphasis"/>
    <w:basedOn w:val="DefaultParagraphFont"/>
    <w:uiPriority w:val="21"/>
    <w:qFormat/>
    <w:rsid w:val="00093CDA"/>
    <w:rPr>
      <w:i/>
      <w:iCs/>
      <w:color w:val="0F4761" w:themeColor="accent1" w:themeShade="BF"/>
    </w:rPr>
  </w:style>
  <w:style w:type="paragraph" w:styleId="IntenseQuote">
    <w:name w:val="Intense Quote"/>
    <w:basedOn w:val="Normal"/>
    <w:next w:val="Normal"/>
    <w:link w:val="IntenseQuoteChar"/>
    <w:uiPriority w:val="30"/>
    <w:qFormat/>
    <w:rsid w:val="00093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CDA"/>
    <w:rPr>
      <w:i/>
      <w:iCs/>
      <w:color w:val="0F4761" w:themeColor="accent1" w:themeShade="BF"/>
    </w:rPr>
  </w:style>
  <w:style w:type="character" w:styleId="IntenseReference">
    <w:name w:val="Intense Reference"/>
    <w:basedOn w:val="DefaultParagraphFont"/>
    <w:uiPriority w:val="32"/>
    <w:qFormat/>
    <w:rsid w:val="00093CDA"/>
    <w:rPr>
      <w:b/>
      <w:bCs/>
      <w:smallCaps/>
      <w:color w:val="0F4761" w:themeColor="accent1" w:themeShade="BF"/>
      <w:spacing w:val="5"/>
    </w:rPr>
  </w:style>
  <w:style w:type="table" w:styleId="TableGrid">
    <w:name w:val="Table Grid"/>
    <w:basedOn w:val="TableNormal"/>
    <w:uiPriority w:val="39"/>
    <w:rsid w:val="0009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3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CE3"/>
  </w:style>
  <w:style w:type="paragraph" w:styleId="Footer">
    <w:name w:val="footer"/>
    <w:basedOn w:val="Normal"/>
    <w:link w:val="FooterChar"/>
    <w:uiPriority w:val="99"/>
    <w:unhideWhenUsed/>
    <w:rsid w:val="001B3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93">
      <w:bodyDiv w:val="1"/>
      <w:marLeft w:val="0"/>
      <w:marRight w:val="0"/>
      <w:marTop w:val="0"/>
      <w:marBottom w:val="0"/>
      <w:divBdr>
        <w:top w:val="none" w:sz="0" w:space="0" w:color="auto"/>
        <w:left w:val="none" w:sz="0" w:space="0" w:color="auto"/>
        <w:bottom w:val="none" w:sz="0" w:space="0" w:color="auto"/>
        <w:right w:val="none" w:sz="0" w:space="0" w:color="auto"/>
      </w:divBdr>
    </w:div>
    <w:div w:id="58791473">
      <w:bodyDiv w:val="1"/>
      <w:marLeft w:val="0"/>
      <w:marRight w:val="0"/>
      <w:marTop w:val="0"/>
      <w:marBottom w:val="0"/>
      <w:divBdr>
        <w:top w:val="none" w:sz="0" w:space="0" w:color="auto"/>
        <w:left w:val="none" w:sz="0" w:space="0" w:color="auto"/>
        <w:bottom w:val="none" w:sz="0" w:space="0" w:color="auto"/>
        <w:right w:val="none" w:sz="0" w:space="0" w:color="auto"/>
      </w:divBdr>
    </w:div>
    <w:div w:id="285619400">
      <w:bodyDiv w:val="1"/>
      <w:marLeft w:val="0"/>
      <w:marRight w:val="0"/>
      <w:marTop w:val="0"/>
      <w:marBottom w:val="0"/>
      <w:divBdr>
        <w:top w:val="none" w:sz="0" w:space="0" w:color="auto"/>
        <w:left w:val="none" w:sz="0" w:space="0" w:color="auto"/>
        <w:bottom w:val="none" w:sz="0" w:space="0" w:color="auto"/>
        <w:right w:val="none" w:sz="0" w:space="0" w:color="auto"/>
      </w:divBdr>
    </w:div>
    <w:div w:id="349062523">
      <w:bodyDiv w:val="1"/>
      <w:marLeft w:val="0"/>
      <w:marRight w:val="0"/>
      <w:marTop w:val="0"/>
      <w:marBottom w:val="0"/>
      <w:divBdr>
        <w:top w:val="none" w:sz="0" w:space="0" w:color="auto"/>
        <w:left w:val="none" w:sz="0" w:space="0" w:color="auto"/>
        <w:bottom w:val="none" w:sz="0" w:space="0" w:color="auto"/>
        <w:right w:val="none" w:sz="0" w:space="0" w:color="auto"/>
      </w:divBdr>
    </w:div>
    <w:div w:id="356203768">
      <w:bodyDiv w:val="1"/>
      <w:marLeft w:val="0"/>
      <w:marRight w:val="0"/>
      <w:marTop w:val="0"/>
      <w:marBottom w:val="0"/>
      <w:divBdr>
        <w:top w:val="none" w:sz="0" w:space="0" w:color="auto"/>
        <w:left w:val="none" w:sz="0" w:space="0" w:color="auto"/>
        <w:bottom w:val="none" w:sz="0" w:space="0" w:color="auto"/>
        <w:right w:val="none" w:sz="0" w:space="0" w:color="auto"/>
      </w:divBdr>
    </w:div>
    <w:div w:id="474493005">
      <w:bodyDiv w:val="1"/>
      <w:marLeft w:val="0"/>
      <w:marRight w:val="0"/>
      <w:marTop w:val="0"/>
      <w:marBottom w:val="0"/>
      <w:divBdr>
        <w:top w:val="none" w:sz="0" w:space="0" w:color="auto"/>
        <w:left w:val="none" w:sz="0" w:space="0" w:color="auto"/>
        <w:bottom w:val="none" w:sz="0" w:space="0" w:color="auto"/>
        <w:right w:val="none" w:sz="0" w:space="0" w:color="auto"/>
      </w:divBdr>
    </w:div>
    <w:div w:id="492259634">
      <w:bodyDiv w:val="1"/>
      <w:marLeft w:val="0"/>
      <w:marRight w:val="0"/>
      <w:marTop w:val="0"/>
      <w:marBottom w:val="0"/>
      <w:divBdr>
        <w:top w:val="none" w:sz="0" w:space="0" w:color="auto"/>
        <w:left w:val="none" w:sz="0" w:space="0" w:color="auto"/>
        <w:bottom w:val="none" w:sz="0" w:space="0" w:color="auto"/>
        <w:right w:val="none" w:sz="0" w:space="0" w:color="auto"/>
      </w:divBdr>
    </w:div>
    <w:div w:id="568001269">
      <w:bodyDiv w:val="1"/>
      <w:marLeft w:val="0"/>
      <w:marRight w:val="0"/>
      <w:marTop w:val="0"/>
      <w:marBottom w:val="0"/>
      <w:divBdr>
        <w:top w:val="none" w:sz="0" w:space="0" w:color="auto"/>
        <w:left w:val="none" w:sz="0" w:space="0" w:color="auto"/>
        <w:bottom w:val="none" w:sz="0" w:space="0" w:color="auto"/>
        <w:right w:val="none" w:sz="0" w:space="0" w:color="auto"/>
      </w:divBdr>
    </w:div>
    <w:div w:id="601887627">
      <w:bodyDiv w:val="1"/>
      <w:marLeft w:val="0"/>
      <w:marRight w:val="0"/>
      <w:marTop w:val="0"/>
      <w:marBottom w:val="0"/>
      <w:divBdr>
        <w:top w:val="none" w:sz="0" w:space="0" w:color="auto"/>
        <w:left w:val="none" w:sz="0" w:space="0" w:color="auto"/>
        <w:bottom w:val="none" w:sz="0" w:space="0" w:color="auto"/>
        <w:right w:val="none" w:sz="0" w:space="0" w:color="auto"/>
      </w:divBdr>
    </w:div>
    <w:div w:id="635526932">
      <w:bodyDiv w:val="1"/>
      <w:marLeft w:val="0"/>
      <w:marRight w:val="0"/>
      <w:marTop w:val="0"/>
      <w:marBottom w:val="0"/>
      <w:divBdr>
        <w:top w:val="none" w:sz="0" w:space="0" w:color="auto"/>
        <w:left w:val="none" w:sz="0" w:space="0" w:color="auto"/>
        <w:bottom w:val="none" w:sz="0" w:space="0" w:color="auto"/>
        <w:right w:val="none" w:sz="0" w:space="0" w:color="auto"/>
      </w:divBdr>
    </w:div>
    <w:div w:id="856038009">
      <w:bodyDiv w:val="1"/>
      <w:marLeft w:val="0"/>
      <w:marRight w:val="0"/>
      <w:marTop w:val="0"/>
      <w:marBottom w:val="0"/>
      <w:divBdr>
        <w:top w:val="none" w:sz="0" w:space="0" w:color="auto"/>
        <w:left w:val="none" w:sz="0" w:space="0" w:color="auto"/>
        <w:bottom w:val="none" w:sz="0" w:space="0" w:color="auto"/>
        <w:right w:val="none" w:sz="0" w:space="0" w:color="auto"/>
      </w:divBdr>
    </w:div>
    <w:div w:id="857423973">
      <w:bodyDiv w:val="1"/>
      <w:marLeft w:val="0"/>
      <w:marRight w:val="0"/>
      <w:marTop w:val="0"/>
      <w:marBottom w:val="0"/>
      <w:divBdr>
        <w:top w:val="none" w:sz="0" w:space="0" w:color="auto"/>
        <w:left w:val="none" w:sz="0" w:space="0" w:color="auto"/>
        <w:bottom w:val="none" w:sz="0" w:space="0" w:color="auto"/>
        <w:right w:val="none" w:sz="0" w:space="0" w:color="auto"/>
      </w:divBdr>
    </w:div>
    <w:div w:id="971710679">
      <w:bodyDiv w:val="1"/>
      <w:marLeft w:val="0"/>
      <w:marRight w:val="0"/>
      <w:marTop w:val="0"/>
      <w:marBottom w:val="0"/>
      <w:divBdr>
        <w:top w:val="none" w:sz="0" w:space="0" w:color="auto"/>
        <w:left w:val="none" w:sz="0" w:space="0" w:color="auto"/>
        <w:bottom w:val="none" w:sz="0" w:space="0" w:color="auto"/>
        <w:right w:val="none" w:sz="0" w:space="0" w:color="auto"/>
      </w:divBdr>
    </w:div>
    <w:div w:id="984120138">
      <w:bodyDiv w:val="1"/>
      <w:marLeft w:val="0"/>
      <w:marRight w:val="0"/>
      <w:marTop w:val="0"/>
      <w:marBottom w:val="0"/>
      <w:divBdr>
        <w:top w:val="none" w:sz="0" w:space="0" w:color="auto"/>
        <w:left w:val="none" w:sz="0" w:space="0" w:color="auto"/>
        <w:bottom w:val="none" w:sz="0" w:space="0" w:color="auto"/>
        <w:right w:val="none" w:sz="0" w:space="0" w:color="auto"/>
      </w:divBdr>
    </w:div>
    <w:div w:id="1092433977">
      <w:bodyDiv w:val="1"/>
      <w:marLeft w:val="0"/>
      <w:marRight w:val="0"/>
      <w:marTop w:val="0"/>
      <w:marBottom w:val="0"/>
      <w:divBdr>
        <w:top w:val="none" w:sz="0" w:space="0" w:color="auto"/>
        <w:left w:val="none" w:sz="0" w:space="0" w:color="auto"/>
        <w:bottom w:val="none" w:sz="0" w:space="0" w:color="auto"/>
        <w:right w:val="none" w:sz="0" w:space="0" w:color="auto"/>
      </w:divBdr>
    </w:div>
    <w:div w:id="1462192689">
      <w:bodyDiv w:val="1"/>
      <w:marLeft w:val="0"/>
      <w:marRight w:val="0"/>
      <w:marTop w:val="0"/>
      <w:marBottom w:val="0"/>
      <w:divBdr>
        <w:top w:val="none" w:sz="0" w:space="0" w:color="auto"/>
        <w:left w:val="none" w:sz="0" w:space="0" w:color="auto"/>
        <w:bottom w:val="none" w:sz="0" w:space="0" w:color="auto"/>
        <w:right w:val="none" w:sz="0" w:space="0" w:color="auto"/>
      </w:divBdr>
    </w:div>
    <w:div w:id="1746339752">
      <w:bodyDiv w:val="1"/>
      <w:marLeft w:val="0"/>
      <w:marRight w:val="0"/>
      <w:marTop w:val="0"/>
      <w:marBottom w:val="0"/>
      <w:divBdr>
        <w:top w:val="none" w:sz="0" w:space="0" w:color="auto"/>
        <w:left w:val="none" w:sz="0" w:space="0" w:color="auto"/>
        <w:bottom w:val="none" w:sz="0" w:space="0" w:color="auto"/>
        <w:right w:val="none" w:sz="0" w:space="0" w:color="auto"/>
      </w:divBdr>
    </w:div>
    <w:div w:id="1782534284">
      <w:bodyDiv w:val="1"/>
      <w:marLeft w:val="0"/>
      <w:marRight w:val="0"/>
      <w:marTop w:val="0"/>
      <w:marBottom w:val="0"/>
      <w:divBdr>
        <w:top w:val="none" w:sz="0" w:space="0" w:color="auto"/>
        <w:left w:val="none" w:sz="0" w:space="0" w:color="auto"/>
        <w:bottom w:val="none" w:sz="0" w:space="0" w:color="auto"/>
        <w:right w:val="none" w:sz="0" w:space="0" w:color="auto"/>
      </w:divBdr>
    </w:div>
    <w:div w:id="18673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4</cp:revision>
  <dcterms:created xsi:type="dcterms:W3CDTF">2024-12-18T17:32:00Z</dcterms:created>
  <dcterms:modified xsi:type="dcterms:W3CDTF">2025-08-26T15:05:00Z</dcterms:modified>
</cp:coreProperties>
</file>